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D60" w:rsidRDefault="00800D60" w:rsidP="00800D60">
      <w:pPr>
        <w:pStyle w:val="a3"/>
        <w:shd w:val="clear" w:color="auto" w:fill="FFFFFF"/>
        <w:spacing w:after="0" w:line="272" w:lineRule="atLeast"/>
        <w:jc w:val="center"/>
      </w:pPr>
      <w:r>
        <w:rPr>
          <w:b/>
          <w:bCs/>
          <w:color w:val="FF0000"/>
          <w:sz w:val="27"/>
          <w:szCs w:val="27"/>
        </w:rPr>
        <w:t>Дети и музыка: слушать или нет?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  <w:jc w:val="center"/>
      </w:pPr>
      <w:r>
        <w:rPr>
          <w:color w:val="FF0000"/>
        </w:rPr>
        <w:t> </w:t>
      </w:r>
      <w:r>
        <w:rPr>
          <w:b/>
          <w:bCs/>
          <w:color w:val="FF0000"/>
          <w:sz w:val="27"/>
          <w:szCs w:val="27"/>
        </w:rPr>
        <w:t>Вот в чем загвоздка!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Сегодня мы попробуем разобраться и ответить на крайне непростой, а порою и просто противоречивый вопрос - нужно ли слушать детям музыку, а если нужно, то какую?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Каждый человек понимает, что музыка играет в нашей жизни очень немалую роль. Она помогает человеку и в работе, и в отдыхе, музыка способствует как релаксации, так и стимулирует активную деятельность.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Основными музыкальными характеристиками являются мелодичность и тембр, а также темп и громкость звучания.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Каждая нота имеет свой частотный диапазон. Каждая мелодия, каждая песня - это последовательность звуков определенной частоты. Именно сочетание (набор) определенных частот способен влиять на человеческую психику совершенно по-разному.</w:t>
      </w:r>
    </w:p>
    <w:p w:rsidR="00800D60" w:rsidRDefault="00800D60" w:rsidP="00800D60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Музыка способна вызывать у человека те или иные психические переживания и эмоции. Современная музыка к тому же использует очень большой набор музыкальный инструментов, которые влияют на восприятие человеком музыкального произведения.</w:t>
      </w:r>
    </w:p>
    <w:p w:rsidR="00C15411" w:rsidRDefault="00C15411"/>
    <w:sectPr w:rsidR="00C15411" w:rsidSect="00C1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D60"/>
    <w:rsid w:val="00800D60"/>
    <w:rsid w:val="00C15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0D6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5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2013-11-10T09:23:00Z</dcterms:created>
  <dcterms:modified xsi:type="dcterms:W3CDTF">2013-11-10T09:24:00Z</dcterms:modified>
</cp:coreProperties>
</file>